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5C573" w14:textId="77777777" w:rsidR="004C2BBD" w:rsidRDefault="004C2BBD" w:rsidP="004C2BBD">
      <w:pPr>
        <w:pStyle w:val="paragraph"/>
        <w:spacing w:before="0" w:beforeAutospacing="0" w:after="0" w:afterAutospacing="0"/>
        <w:ind w:firstLine="72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mn-MN"/>
        </w:rPr>
        <w:t>ХУВЬЦАА ЭЗЭМШИГЧДИЙН ХУРЛЫН ТЭМДЭГЛЭЛ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A949F92" w14:textId="77777777" w:rsidR="004C2BBD" w:rsidRDefault="004C2BBD" w:rsidP="004C2BBD">
      <w:pPr>
        <w:pStyle w:val="paragraph"/>
        <w:spacing w:before="0" w:beforeAutospacing="0" w:after="0" w:afterAutospacing="0"/>
        <w:ind w:firstLine="72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mn-MN"/>
        </w:rPr>
        <w:t>ДСЦТС ХК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mn-MN"/>
        </w:rPr>
        <w:t>-ИЙН ХУВЬЦАА ЭЗЭМШИГЧДИЙН ХУРЛЫН ТЭМДЭГЛЭЛ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2BA993A" w14:textId="77777777" w:rsidR="004C2BBD" w:rsidRDefault="004C2BBD" w:rsidP="004C2BBD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lang w:val="mn-MN"/>
        </w:rPr>
        <w:t>Огноо: 2022.04.20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952335" w14:textId="77777777" w:rsidR="004C2BBD" w:rsidRDefault="004C2BBD" w:rsidP="004C2BBD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lang w:val="mn-MN"/>
        </w:rPr>
        <w:t>Цаг: 11:00-12:00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37479A1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lang w:val="mn-MN"/>
        </w:rPr>
        <w:t xml:space="preserve">Байршил: 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Хувьцаа эзэмшигчдийн ээлжит хурал 20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>2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1 оны 4 дүгээр сарын 30-ны өдрийн 11 цагт Улаанбаатар хот, Сүхбаатар дүүргийн 1-р хороо “Хасвуу Плаза”-гийн хурлын танхимд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66AD300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Хурлын дарга: Ц.Баяраатар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B2DAC12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Нарийн бичгийн дарга: М.Баярманла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22F1F29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Хуралд оролцсон хувьцаа эзэмшигчдийн ирц: 100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 xml:space="preserve"> 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хувь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4CB1BAD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Саналын эрхтэй хувьцааны тоо: 10,385,116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EF15CAA" w14:textId="77777777" w:rsidR="004C2BBD" w:rsidRDefault="004C2BBD" w:rsidP="004C2BB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mn-MN"/>
        </w:rPr>
        <w:t>Хэлэлцэх асуудал: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C7CD508" w14:textId="77777777" w:rsidR="004C2BBD" w:rsidRDefault="004C2BBD" w:rsidP="004C2BBD">
      <w:pPr>
        <w:pStyle w:val="paragraph"/>
        <w:numPr>
          <w:ilvl w:val="0"/>
          <w:numId w:val="1"/>
        </w:numPr>
        <w:spacing w:before="0" w:beforeAutospacing="0" w:after="0" w:afterAutospacing="0"/>
        <w:ind w:left="1440" w:firstLine="0"/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mn-MN"/>
        </w:rPr>
        <w:t>К</w:t>
      </w:r>
      <w:proofErr w:type="spellStart"/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en-GB"/>
        </w:rPr>
        <w:t>омпанийн</w:t>
      </w:r>
      <w:proofErr w:type="spellEnd"/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en-GB"/>
        </w:rPr>
        <w:t xml:space="preserve"> </w:t>
      </w:r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mn-MN"/>
        </w:rPr>
        <w:t>2021 оны жилийн үйл ажиллагааны болон санхүүгийн тайлангийн талаарх ТУЗ-ийн дүгнэлтийг хэлэлцэн батлах</w:t>
      </w:r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en-GB"/>
        </w:rPr>
        <w:t>;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>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C053D58" w14:textId="77777777" w:rsidR="004C2BBD" w:rsidRDefault="004C2BBD" w:rsidP="004C2BBD">
      <w:pPr>
        <w:pStyle w:val="paragraph"/>
        <w:numPr>
          <w:ilvl w:val="0"/>
          <w:numId w:val="2"/>
        </w:numPr>
        <w:spacing w:before="0" w:beforeAutospacing="0" w:after="0" w:afterAutospacing="0"/>
        <w:ind w:left="1440" w:firstLine="0"/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 xml:space="preserve">Компанийн 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>20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21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 xml:space="preserve"> 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оны үйл ажиллагааны үр дүнгээс ногдол ашиг хувиарлах тухай ТУЗ-ийн тогтоолыг танилцуулах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>;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00F1D9A" w14:textId="77777777" w:rsidR="004C2BBD" w:rsidRDefault="004C2BBD" w:rsidP="004C2BBD">
      <w:pPr>
        <w:pStyle w:val="paragraph"/>
        <w:numPr>
          <w:ilvl w:val="0"/>
          <w:numId w:val="3"/>
        </w:numPr>
        <w:spacing w:before="0" w:beforeAutospacing="0" w:after="0" w:afterAutospacing="0"/>
        <w:ind w:left="1440" w:firstLine="0"/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Компанийн ТУЗ-ийн ердийн болон хараат бус гишүүдийг кумулятив аргаар сонгох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>;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 xml:space="preserve"> (</w:t>
      </w:r>
      <w:proofErr w:type="spellStart"/>
      <w:r>
        <w:rPr>
          <w:rStyle w:val="normaltextrun"/>
          <w:rFonts w:ascii="Arial" w:hAnsi="Arial" w:cs="Arial"/>
          <w:sz w:val="22"/>
          <w:szCs w:val="22"/>
          <w:lang w:val="en-GB"/>
        </w:rPr>
        <w:t>i</w:t>
      </w:r>
      <w:proofErr w:type="spellEnd"/>
      <w:r>
        <w:rPr>
          <w:rStyle w:val="normaltextrun"/>
          <w:rFonts w:ascii="Arial" w:hAnsi="Arial" w:cs="Arial"/>
          <w:sz w:val="22"/>
          <w:szCs w:val="22"/>
          <w:lang w:val="mn-MN"/>
        </w:rPr>
        <w:t>v) Компанийн ТУЗ-ийн 2022-2023 оны ТУЗ-ийн цалин урамшуулал болон зардлыг батлах.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EEF8578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mn-MN"/>
        </w:rPr>
        <w:t>Хэлэлцэх асуудал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mn-MN"/>
        </w:rPr>
        <w:t>нэг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5E03559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 xml:space="preserve">Ц.Баярбаатар тус компанийн </w:t>
      </w:r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mn-MN"/>
        </w:rPr>
        <w:t>2021 оны жилийн үйл ажиллагааны болон санхүүгийн тайлан, түүнд хийсэн ТУЗ-ийн дүгнэлтийн хамт танилцуулав.</w:t>
      </w:r>
      <w:r>
        <w:rPr>
          <w:rStyle w:val="eop"/>
          <w:rFonts w:ascii="Arial" w:hAnsi="Arial" w:cs="Arial"/>
          <w:color w:val="333333"/>
          <w:sz w:val="22"/>
          <w:szCs w:val="22"/>
        </w:rPr>
        <w:t> </w:t>
      </w:r>
    </w:p>
    <w:p w14:paraId="056B4844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Санал хураалтын дүн: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FBFFD44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mn-MN"/>
        </w:rPr>
        <w:t>К</w:t>
      </w:r>
      <w:proofErr w:type="spellStart"/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en-GB"/>
        </w:rPr>
        <w:t>омпанийн</w:t>
      </w:r>
      <w:proofErr w:type="spellEnd"/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en-GB"/>
        </w:rPr>
        <w:t xml:space="preserve"> </w:t>
      </w:r>
      <w:r>
        <w:rPr>
          <w:rStyle w:val="normaltextrun"/>
          <w:rFonts w:ascii="Arial" w:hAnsi="Arial" w:cs="Arial"/>
          <w:color w:val="333333"/>
          <w:sz w:val="22"/>
          <w:szCs w:val="22"/>
          <w:shd w:val="clear" w:color="auto" w:fill="FFFFFF"/>
          <w:lang w:val="mn-MN"/>
        </w:rPr>
        <w:t>2021 оны жилийн үйл ажиллагааны болон санхүүгийн тайлангийн талаарх  ТУЗ-ийн тайланг хэлэлцэн батлах </w:t>
      </w:r>
      <w:r>
        <w:rPr>
          <w:rStyle w:val="eop"/>
          <w:rFonts w:ascii="Arial" w:hAnsi="Arial" w:cs="Arial"/>
          <w:color w:val="333333"/>
          <w:sz w:val="22"/>
          <w:szCs w:val="22"/>
        </w:rPr>
        <w:t> </w:t>
      </w:r>
    </w:p>
    <w:p w14:paraId="03640C1F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Зөвшөөрсөн: 100 хувь буюу нийт саналын эрхтэй хувьцаа: 10,385,116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031C2D3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Татгалзсан: 0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00BF006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Түтгэлзсэн: 0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503C1B6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333333"/>
          <w:sz w:val="22"/>
          <w:szCs w:val="22"/>
        </w:rPr>
        <w:t> </w:t>
      </w:r>
    </w:p>
    <w:p w14:paraId="5C2B5169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mn-MN"/>
        </w:rPr>
        <w:t>Хэлэлцэх асуудал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mn-MN"/>
        </w:rPr>
        <w:t>хоёр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4DF1F03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 xml:space="preserve">Ц.Баярбаатар компанийн 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>20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21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 xml:space="preserve"> 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оны үйл ажиллагааны үр дүнгээс ногдол ашиг тараах тухай ТУЗ-ийн тогтоолыг танилцуулав.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EB55ED9" w14:textId="77777777" w:rsidR="004C2BBD" w:rsidRDefault="004C2BBD" w:rsidP="004C2B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F04A3D8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mn-MN"/>
        </w:rPr>
        <w:t>Хэлэлцэх асуудал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mn-MN"/>
        </w:rPr>
        <w:t>гурав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00E566F" w14:textId="77777777" w:rsidR="004C2BBD" w:rsidRDefault="004C2BBD" w:rsidP="004C2B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(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>iii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) Компанийн ТУЗ-ийн ердийн болон хараат бус гишүүдийг кумулятив аргаар сонгох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116A650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М.Баярманла компанийн ердийн болон хараат бус гишүүдэд нэр дэвшигчдийг танилцуулав.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CF6F133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Кумалятив аргаар ердийн болон хараат бус гишүүдийг сонгох зааварчилгааг хувьцаа эзэмшигчдэд танилцуулав.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8901CD4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Санал хураалтын дүн</w:t>
      </w:r>
      <w:r>
        <w:rPr>
          <w:rStyle w:val="normaltextrun"/>
          <w:rFonts w:ascii="Arial" w:hAnsi="Arial" w:cs="Arial"/>
          <w:sz w:val="22"/>
          <w:szCs w:val="22"/>
        </w:rPr>
        <w:t>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BAEB427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Хараат бус гишүүд: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8420C6B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(i) Цэндсүрэнгийн Баярбаатарт өгсөн эрх: 1,153,901,78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8E32CF4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(ii) Лужаагийн Балганд өгсөн эрх: 1,153,901,78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E405C70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(iii) Галсангийн Бэхбатад өгсөн эрх: 1,153,901,78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6271FB0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5F7651A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Ердийн гишүүд: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EEE58D6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(iv) Нүдэнгийн Эрдэнэбатад өгсөн эрх: 1,153,901,78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8D2BAAC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(v) Цэнгэлийн Хангайд өгсөн эрх: 1,153,901,78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750236B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(vi) Түмэнжаргалын Энхмэндэд өгсөн эрх: 1,153,901,78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86B6590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lastRenderedPageBreak/>
        <w:t>(vii) Самдангийн Нэргүйд өгсөн эрх: 1,153,901,78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B2406CD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(viii) Энэбишийн Долгорсүрэнд өгсөн эрх: 1,153,901,78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025B6DE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(ix) Буянзаяагийн Эрдэнэбилэгт өгсөн эрх: 1,153,901,78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1E55F07" w14:textId="77777777" w:rsidR="004C2BBD" w:rsidRDefault="004C2BBD" w:rsidP="004C2BBD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77B7D77" w14:textId="77777777" w:rsidR="004C2BBD" w:rsidRDefault="004C2BBD" w:rsidP="004C2BBD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Бүгд ТУЗ-ийн гишүүдээр сонгогдов.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78903B1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mn-MN"/>
        </w:rPr>
        <w:t>Хэлэлцэх асуудал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mn-MN"/>
        </w:rPr>
        <w:t>дөрөв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E5F5F63" w14:textId="77777777" w:rsidR="004C2BBD" w:rsidRDefault="004C2BBD" w:rsidP="004C2B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Компанийн ТУЗ-ийн гишүүдийн 20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>2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1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>-202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2 оны цалин урамшуулал болон зардлыг батлах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BDB3ABF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Тогтоолын төслийг танилцуулав.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4698CCC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Санал хураалтын дүн: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04B5F07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Зөвшөөрсөн: 100 хувь буюу нийт саналын эрхтэй хувьцаа: 10,385,116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6895F1E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Татгалзсан: 0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F12D7FD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Түтгэлзсэн: 0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0F4F9CD" w14:textId="77777777" w:rsidR="004C2BBD" w:rsidRDefault="004C2BBD" w:rsidP="004C2B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11FEEBD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Хурлын дарга хуралд оролцогсдод  талархал илэрхийлснээр хурал өндөрлөв.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1168427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37D8AE8D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Тэмдэглэл хөтөлсөн Нарийн бичгийн дарга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EAD1DA9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25785FB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en-GB"/>
        </w:rPr>
        <w:t xml:space="preserve">_______________ 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М. Баярманла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2BBC0C2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47DE8C65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Танилцсан Хурлын дарга: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FBCE831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4D24700C" w14:textId="77777777" w:rsidR="004C2BBD" w:rsidRDefault="004C2BBD" w:rsidP="004C2B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lang w:val="mn-MN"/>
        </w:rPr>
        <w:t> </w:t>
      </w:r>
      <w:r>
        <w:rPr>
          <w:rStyle w:val="normaltextrun"/>
          <w:rFonts w:ascii="Arial" w:hAnsi="Arial" w:cs="Arial"/>
          <w:sz w:val="22"/>
          <w:szCs w:val="22"/>
          <w:lang w:val="en-GB"/>
        </w:rPr>
        <w:t xml:space="preserve">________________ </w:t>
      </w:r>
      <w:r>
        <w:rPr>
          <w:rStyle w:val="normaltextrun"/>
          <w:rFonts w:ascii="Arial" w:hAnsi="Arial" w:cs="Arial"/>
          <w:sz w:val="22"/>
          <w:szCs w:val="22"/>
          <w:lang w:val="mn-MN"/>
        </w:rPr>
        <w:t>Ц.Баярбаат</w:t>
      </w:r>
    </w:p>
    <w:p w14:paraId="2A1F0CB6" w14:textId="77777777" w:rsidR="00AD0791" w:rsidRDefault="00AD0791"/>
    <w:sectPr w:rsidR="00AD0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4E7461"/>
    <w:multiLevelType w:val="multilevel"/>
    <w:tmpl w:val="DD48C26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9040B6"/>
    <w:multiLevelType w:val="multilevel"/>
    <w:tmpl w:val="7D2EE76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9B7C16"/>
    <w:multiLevelType w:val="multilevel"/>
    <w:tmpl w:val="47C22D4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66405996">
    <w:abstractNumId w:val="2"/>
  </w:num>
  <w:num w:numId="2" w16cid:durableId="586112544">
    <w:abstractNumId w:val="0"/>
  </w:num>
  <w:num w:numId="3" w16cid:durableId="801845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BD"/>
    <w:rsid w:val="004C2BBD"/>
    <w:rsid w:val="00AD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F20DB"/>
  <w15:chartTrackingRefBased/>
  <w15:docId w15:val="{B2A59F3D-BE48-4F23-9FC9-52D40979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C2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BBD"/>
  </w:style>
  <w:style w:type="character" w:customStyle="1" w:styleId="eop">
    <w:name w:val="eop"/>
    <w:basedOn w:val="DefaultParagraphFont"/>
    <w:rsid w:val="004C2B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6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6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Bayarmanla Manaljav</dc:creator>
  <cp:keywords/>
  <dc:description/>
  <cp:lastModifiedBy>Bayarmanla Manaljav</cp:lastModifiedBy>
  <cp:revision>2</cp:revision>
  <dcterms:created xsi:type="dcterms:W3CDTF">2022-05-09T10:04:00Z</dcterms:created>
  <dcterms:modified xsi:type="dcterms:W3CDTF">2022-05-09T10:04:00Z</dcterms:modified>
</cp:coreProperties>
</file>